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9E" w:rsidRPr="0074079E" w:rsidRDefault="0074079E" w:rsidP="0074079E">
      <w:pPr>
        <w:widowControl/>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活动标题</w:t>
      </w:r>
    </w:p>
    <w:p w:rsidR="0074079E" w:rsidRPr="0074079E" w:rsidRDefault="0074079E" w:rsidP="0074079E">
      <w:pPr>
        <w:widowControl/>
        <w:numPr>
          <w:ilvl w:val="0"/>
          <w:numId w:val="1"/>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邓继海：绿色经济是实现生态文明的重要支点</w:t>
      </w:r>
    </w:p>
    <w:p w:rsidR="0074079E" w:rsidRPr="0074079E" w:rsidRDefault="0074079E" w:rsidP="0074079E">
      <w:pPr>
        <w:widowControl/>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活动描述</w:t>
      </w:r>
    </w:p>
    <w:p w:rsidR="0074079E" w:rsidRPr="0074079E" w:rsidRDefault="0074079E" w:rsidP="0074079E">
      <w:pPr>
        <w:widowControl/>
        <w:numPr>
          <w:ilvl w:val="0"/>
          <w:numId w:val="2"/>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时间：</w:t>
      </w:r>
      <w:r w:rsidRPr="0074079E">
        <w:rPr>
          <w:rFonts w:ascii="Simsun" w:eastAsia="宋体" w:hAnsi="Simsun" w:cs="宋体"/>
          <w:color w:val="000000"/>
          <w:kern w:val="0"/>
          <w:sz w:val="24"/>
          <w:szCs w:val="24"/>
        </w:rPr>
        <w:t>2013</w:t>
      </w:r>
      <w:r w:rsidRPr="0074079E">
        <w:rPr>
          <w:rFonts w:ascii="Simsun" w:eastAsia="宋体" w:hAnsi="Simsun" w:cs="宋体"/>
          <w:color w:val="000000"/>
          <w:kern w:val="0"/>
          <w:sz w:val="24"/>
          <w:szCs w:val="24"/>
        </w:rPr>
        <w:t>年</w:t>
      </w:r>
      <w:r w:rsidRPr="0074079E">
        <w:rPr>
          <w:rFonts w:ascii="Simsun" w:eastAsia="宋体" w:hAnsi="Simsun" w:cs="宋体"/>
          <w:color w:val="000000"/>
          <w:kern w:val="0"/>
          <w:sz w:val="24"/>
          <w:szCs w:val="24"/>
        </w:rPr>
        <w:t>12</w:t>
      </w:r>
      <w:r w:rsidRPr="0074079E">
        <w:rPr>
          <w:rFonts w:ascii="Simsun" w:eastAsia="宋体" w:hAnsi="Simsun" w:cs="宋体"/>
          <w:color w:val="000000"/>
          <w:kern w:val="0"/>
          <w:sz w:val="24"/>
          <w:szCs w:val="24"/>
        </w:rPr>
        <w:t>月</w:t>
      </w:r>
      <w:r w:rsidRPr="0074079E">
        <w:rPr>
          <w:rFonts w:ascii="Simsun" w:eastAsia="宋体" w:hAnsi="Simsun" w:cs="宋体"/>
          <w:color w:val="000000"/>
          <w:kern w:val="0"/>
          <w:sz w:val="24"/>
          <w:szCs w:val="24"/>
        </w:rPr>
        <w:t>20</w:t>
      </w:r>
      <w:r w:rsidRPr="0074079E">
        <w:rPr>
          <w:rFonts w:ascii="Simsun" w:eastAsia="宋体" w:hAnsi="Simsun" w:cs="宋体"/>
          <w:color w:val="000000"/>
          <w:kern w:val="0"/>
          <w:sz w:val="24"/>
          <w:szCs w:val="24"/>
        </w:rPr>
        <w:t>日</w:t>
      </w:r>
      <w:r w:rsidRPr="0074079E">
        <w:rPr>
          <w:rFonts w:ascii="Simsun" w:eastAsia="宋体" w:hAnsi="Simsun" w:cs="宋体"/>
          <w:color w:val="000000"/>
          <w:kern w:val="0"/>
          <w:sz w:val="24"/>
          <w:szCs w:val="24"/>
        </w:rPr>
        <w:t xml:space="preserve">14:00 </w:t>
      </w:r>
      <w:r w:rsidRPr="0074079E">
        <w:rPr>
          <w:rFonts w:ascii="Simsun" w:eastAsia="宋体" w:hAnsi="Simsun" w:cs="宋体"/>
          <w:color w:val="000000"/>
          <w:kern w:val="0"/>
          <w:sz w:val="24"/>
          <w:szCs w:val="24"/>
        </w:rPr>
        <w:t>嘉宾：国际绿色经济协会执行会长兼秘书长</w:t>
      </w:r>
      <w:r w:rsidRPr="0074079E">
        <w:rPr>
          <w:rFonts w:ascii="Simsun" w:eastAsia="宋体" w:hAnsi="Simsun" w:cs="宋体"/>
          <w:color w:val="000000"/>
          <w:kern w:val="0"/>
          <w:sz w:val="24"/>
          <w:szCs w:val="24"/>
        </w:rPr>
        <w:t> </w:t>
      </w: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 xml:space="preserve"> </w:t>
      </w:r>
      <w:r w:rsidRPr="0074079E">
        <w:rPr>
          <w:rFonts w:ascii="Simsun" w:eastAsia="宋体" w:hAnsi="Simsun" w:cs="宋体"/>
          <w:color w:val="000000"/>
          <w:kern w:val="0"/>
          <w:sz w:val="24"/>
          <w:szCs w:val="24"/>
        </w:rPr>
        <w:t>简介：国际绿色经济协会发起了</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大气污染防治城市行</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活动，中国网《中国访谈》采访了国际绿色经济协会执行会长兼秘书长邓继海对绿色经济进行解读。</w:t>
      </w:r>
    </w:p>
    <w:p w:rsidR="0074079E" w:rsidRPr="0074079E" w:rsidRDefault="0074079E" w:rsidP="0074079E">
      <w:pPr>
        <w:widowControl/>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文字内容：</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中国网</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中国访谈</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世界对话</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，欢迎您的收看！国际绿色经济协会发起了</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大气污染防治城市行</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活动，中国网《中国访谈》采访了国际绿色经济协会执行会长兼秘书长邓继海对绿色经济进行解读。</w:t>
      </w:r>
    </w:p>
    <w:p w:rsidR="0074079E" w:rsidRPr="0074079E" w:rsidRDefault="0074079E" w:rsidP="0074079E">
      <w:pPr>
        <w:widowControl/>
        <w:ind w:left="720" w:firstLine="326"/>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邓秘书长您好，感谢您接受中国网的专访！国际绿色经济协会作为服务绿色行业的标兵，如何做好服务的呢？</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11:02:08</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国际绿色经济协会一直把增强绿色能力建设和开展绿色能力建设的服务工作作为我们协会工作的重点，那么在这几年以来，在政府政策实施的支持和援助下，我们开展服务的基本举措一方面是国际上的技术交流，另一方面就是关于市场通路的运行和标准化的一些促进工作，甚至包括一些资本力量的协同，包括国际品牌和社会责任的一些呈现，以这么一些举措来开展各个行业的绿色能力建设的工作，就是推动各个行业，无论是政府还是企业，还是一个区域经济，在绿色经济发展过程当中的一种竞争力和一种制度模式。</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11:02:35</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中国网</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那您对绿色经济是怎么理解的呢？</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11:02:46</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去年十八大之后，中国以生态文明为一体的总牵头，贯穿中国现代化建设的全部内容。之后我们就把绿色经济和国际上的可持续发展，和中国的生态文明，做了一次深入的逻辑上的剖析。我们认为，首先，联合国可持续发展大会确定了</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绿色经济</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是推进世界可持续发展的重要手段，而可持续发展是实现生态文明的最重要的通路和基本举措，所以我们对</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绿色经济</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的基本理解已经不再是像过去一个简单定义的内容，而是支撑实现生态文明重要的一种支点，也是可持续发展的重要手段。主要的特点是在发展经济的过程当中，在经济增长的同时，能源消耗最小和最优化，环境破坏最小甚至对环境改善有积极的推动作用，包括生态系统的修复。实现这种在环境、资源和社会可持续发展的三个支柱方面一种优化的循环。我们认为绿色经济不是一个或某个行业的特性，也不是某个领域或者某个地区的特性，而是所有行业和经济发展过程当中的一种新型的经济增长模式，它适用于全部行业和全部类别的发展模式。</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lastRenderedPageBreak/>
        <w:t>2013-12-20 11:02:55</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中国网</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筹建中国绿色发展基金对于构建绿色经济，推进生态文明建设起到了一个怎样的作用呢？</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11:03:06</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我们在企业层面的这种能力建设工作基本上以这么几个举措和类型来开展工作，第一个就是我们会开展一些重点项目的专家咨询会，我们每年经常选择一些比较有价值的绿色经济的项目，来开展高级别的专家咨询会，来帮助这些项目获得智力咨询的支持，无论是他们的商业模式，还是他们在政策上的应用和优化，包括市场通路的体系建设，以及国际合作。在今年</w:t>
      </w:r>
      <w:r w:rsidRPr="0074079E">
        <w:rPr>
          <w:rFonts w:ascii="Simsun" w:eastAsia="宋体" w:hAnsi="Simsun" w:cs="宋体"/>
          <w:color w:val="000000"/>
          <w:kern w:val="0"/>
          <w:sz w:val="24"/>
          <w:szCs w:val="24"/>
        </w:rPr>
        <w:t>4</w:t>
      </w:r>
      <w:r w:rsidRPr="0074079E">
        <w:rPr>
          <w:rFonts w:ascii="Simsun" w:eastAsia="宋体" w:hAnsi="Simsun" w:cs="宋体"/>
          <w:color w:val="000000"/>
          <w:kern w:val="0"/>
          <w:sz w:val="24"/>
          <w:szCs w:val="24"/>
        </w:rPr>
        <w:t>月份美国有一项技术，美国的爱邦污染防治技术，这项技术美国人在中国已经推广了一年半的时间，但是一直不能落地，没有甲方来买单，也没有任何一个合作机构跟它合作成功。后来经联合国原副秘书长莫里斯</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斯特朗先生的助理赵燕澍博士推荐到协会，我们决定为它组织一次专家咨询会，因为这项技术本身对于污染的治理，尤其是工业污染，电力、钢铁、工业窑炉所产生污染的这种技术，在中国目前来看是比较优化的。后来我们进行高级别专家咨询会之后，工信部、发改委、科技部、环保部几个部委的专家同志们对这个技术的评价很高，后来我们在协会的企业会员体系完成了这项技术的落地。只用了两个多月的时间就把这项技术在中国启动。所以我们来帮助一个企业和一项技术，使它产生它绿色特性的同时能发展起来，这是我们非常重要的一个工作点。</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11:03:14</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第二个工作点，我们每年都有大型的一些品牌会议，每年我们都会举行</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全球绿色经济财富论坛</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今年已经举行了第四届。每年这样的论坛都会搭建一个政界、产业界和学术界以及国际之间的合作交流，每次都会产生很大的效果，尤其是对企业来讲，它们在这里所得到的是一个非常专业的圈子，这个专业的圈子在技术上，项目的合作上，都建立了一个绿色经济代表性的合作发展品牌。</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11:03:24</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第三就是我们每年都会举行世界地球日的公益活动，我们让这些致力于绿色发展并且有良好形象的企业聚在一起，来推动</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世界地球日</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的主题。在过去的两年当中，</w:t>
      </w:r>
      <w:r w:rsidRPr="0074079E">
        <w:rPr>
          <w:rFonts w:ascii="Simsun" w:eastAsia="宋体" w:hAnsi="Simsun" w:cs="宋体"/>
          <w:color w:val="000000"/>
          <w:kern w:val="0"/>
          <w:sz w:val="24"/>
          <w:szCs w:val="24"/>
        </w:rPr>
        <w:t>IGEA</w:t>
      </w:r>
      <w:r w:rsidRPr="0074079E">
        <w:rPr>
          <w:rFonts w:ascii="Simsun" w:eastAsia="宋体" w:hAnsi="Simsun" w:cs="宋体"/>
          <w:color w:val="000000"/>
          <w:kern w:val="0"/>
          <w:sz w:val="24"/>
          <w:szCs w:val="24"/>
        </w:rPr>
        <w:t>发起的在中国的</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世界地球日</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主题基本已经成为中国社会年度主题引用率最高的主题，所以这个公益活动本身能为这些企业搭建一个展示的舞台，和它们社会责任彰显的一个机会。因为这样使这些绿色技术发展的一些事件和人物有一个非常好的烘托。</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11:03:30</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除此以外，我们开展的更重大的工作是每年我们会在</w:t>
      </w:r>
      <w:r w:rsidRPr="0074079E">
        <w:rPr>
          <w:rFonts w:ascii="Simsun" w:eastAsia="宋体" w:hAnsi="Simsun" w:cs="宋体"/>
          <w:color w:val="000000"/>
          <w:kern w:val="0"/>
          <w:sz w:val="24"/>
          <w:szCs w:val="24"/>
        </w:rPr>
        <w:t>CBD</w:t>
      </w:r>
      <w:r w:rsidRPr="0074079E">
        <w:rPr>
          <w:rFonts w:ascii="Simsun" w:eastAsia="宋体" w:hAnsi="Simsun" w:cs="宋体"/>
          <w:color w:val="000000"/>
          <w:kern w:val="0"/>
          <w:sz w:val="24"/>
          <w:szCs w:val="24"/>
        </w:rPr>
        <w:t>地区承接各国经贸在绿色技术当中的合作。在过去的两个多月的时间内，我们接待了东盟各国、印尼的农业团、加拿大的环保团，</w:t>
      </w:r>
      <w:r w:rsidRPr="0074079E">
        <w:rPr>
          <w:rFonts w:ascii="Simsun" w:eastAsia="宋体" w:hAnsi="Simsun" w:cs="宋体"/>
          <w:color w:val="000000"/>
          <w:kern w:val="0"/>
          <w:sz w:val="24"/>
          <w:szCs w:val="24"/>
        </w:rPr>
        <w:lastRenderedPageBreak/>
        <w:t>还有中日韩的绿色建筑的合作洽谈，这些都是政府职能转变之后，社会组织承担更大服务工作的一个非常重要的开篇。</w:t>
      </w:r>
      <w:r w:rsidRPr="0074079E">
        <w:rPr>
          <w:rFonts w:ascii="Simsun" w:eastAsia="宋体" w:hAnsi="Simsun" w:cs="宋体"/>
          <w:color w:val="000000"/>
          <w:kern w:val="0"/>
          <w:sz w:val="24"/>
          <w:szCs w:val="24"/>
        </w:rPr>
        <w:t>2014</w:t>
      </w:r>
      <w:r w:rsidRPr="0074079E">
        <w:rPr>
          <w:rFonts w:ascii="Simsun" w:eastAsia="宋体" w:hAnsi="Simsun" w:cs="宋体"/>
          <w:color w:val="000000"/>
          <w:kern w:val="0"/>
          <w:sz w:val="24"/>
          <w:szCs w:val="24"/>
        </w:rPr>
        <w:t>年之后，我们在国际经贸的合作对接上将会开展更大的工作。</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11:03:37</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同时，我们也组织中国的企业在全球化的绿色经济体系上，开展更大的工作。</w:t>
      </w:r>
      <w:r w:rsidRPr="0074079E">
        <w:rPr>
          <w:rFonts w:ascii="Simsun" w:eastAsia="宋体" w:hAnsi="Simsun" w:cs="宋体"/>
          <w:color w:val="000000"/>
          <w:kern w:val="0"/>
          <w:sz w:val="24"/>
          <w:szCs w:val="24"/>
        </w:rPr>
        <w:t>2013</w:t>
      </w:r>
      <w:r w:rsidRPr="0074079E">
        <w:rPr>
          <w:rFonts w:ascii="Simsun" w:eastAsia="宋体" w:hAnsi="Simsun" w:cs="宋体"/>
          <w:color w:val="000000"/>
          <w:kern w:val="0"/>
          <w:sz w:val="24"/>
          <w:szCs w:val="24"/>
        </w:rPr>
        <w:t>年，我们进行了绿色建筑，中国的企业在南美洲、巴西进行了推介，在农业科技和农民生态技术，和生物技术上，我们组织中国的企业在以色列进行科技引进和科技孵化这样一系列的工作，这些工作都将有助于企业在发展绿色经济模式过程中有一个有力的支撑，而且有全程伴随的这样一些内容，我们准备了很多资源，有专家，我们叫</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智库</w:t>
      </w:r>
      <w:r w:rsidRPr="0074079E">
        <w:rPr>
          <w:rFonts w:ascii="Simsun" w:eastAsia="宋体" w:hAnsi="Simsun" w:cs="宋体"/>
          <w:color w:val="000000"/>
          <w:kern w:val="0"/>
          <w:sz w:val="24"/>
          <w:szCs w:val="24"/>
        </w:rPr>
        <w:t>”</w:t>
      </w:r>
      <w:r w:rsidRPr="0074079E">
        <w:rPr>
          <w:rFonts w:ascii="Simsun" w:eastAsia="宋体" w:hAnsi="Simsun" w:cs="宋体"/>
          <w:color w:val="000000"/>
          <w:kern w:val="0"/>
          <w:sz w:val="24"/>
          <w:szCs w:val="24"/>
        </w:rPr>
        <w:t>，绿色投资的群体，以及整个市场产业集群的网络和国际合作通路。</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11:03:44</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备用这些内容，其实就是我们希望建立一个能全程一站式解决企业在绿色发展过程当中的能力建设问题，在它不同的阶段进行推动，以借助推动产业具体层面的绿色经济发展的竞争力为手段来整体把产业经济的转型和绿色经济发展变成一种中国经济在产业界的主流领域，这是我们一直在工作的一个主线。</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11:03:50</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中国网</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那国际绿色经济服务，在务实服务各领域企业的绿色发展竞争力建设中，都做了哪些工作？起到了怎样的作用呢？</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11:03:58</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其中一项是美国的爱邦技术在中国的落地和推广，这一项内容我们确实起到了非常明显的作用。第二，在企业的技术交流和技术优化上，我们在生物质能源这一项领域，帮助广东的丰乐集团生物质能源在它的生物质气化技术上进行一些专家咨询和评审，同时开展一些项目的助推工作，帮助它们实现它们在项目运营当中的一些比较好的绿色通路，使它们在生物质能源的发展上实现很多的技术优化，甚至好多院士也给它们提出比较好的技术路径。企业家认为这样的一次咨询、服务和运行，直接能为它们省略周折上的浪费，至少能省掉</w:t>
      </w:r>
      <w:r w:rsidRPr="0074079E">
        <w:rPr>
          <w:rFonts w:ascii="Simsun" w:eastAsia="宋体" w:hAnsi="Simsun" w:cs="宋体"/>
          <w:color w:val="000000"/>
          <w:kern w:val="0"/>
          <w:sz w:val="24"/>
          <w:szCs w:val="24"/>
        </w:rPr>
        <w:t>800</w:t>
      </w:r>
      <w:r w:rsidRPr="0074079E">
        <w:rPr>
          <w:rFonts w:ascii="Simsun" w:eastAsia="宋体" w:hAnsi="Simsun" w:cs="宋体"/>
          <w:color w:val="000000"/>
          <w:kern w:val="0"/>
          <w:sz w:val="24"/>
          <w:szCs w:val="24"/>
        </w:rPr>
        <w:t>万，它们的技术路径在优化，市场的商业模式和通路的搭建都积极有效地帮助一些真正的绿色技术和项目，在市场上能发展起来。因为无论是绿色经济还是生态文明，从企业的角度来讲，必须符合市场化的规律。市场规律本身就需要有人来支撑着，需要有专业的体系来开展工作的。</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11:04:06</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中国网</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在防沙治沙这一块是不是我们也有过涉及的工作？</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11:04:13</w:t>
      </w:r>
    </w:p>
    <w:p w:rsidR="0074079E" w:rsidRPr="0074079E" w:rsidRDefault="0074079E" w:rsidP="0074079E">
      <w:pPr>
        <w:widowControl/>
        <w:numPr>
          <w:ilvl w:val="0"/>
          <w:numId w:val="3"/>
        </w:numPr>
        <w:spacing w:before="100" w:beforeAutospacing="1" w:after="100" w:afterAutospacing="1"/>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lastRenderedPageBreak/>
        <w:t>邓继海</w:t>
      </w:r>
      <w:r w:rsidRPr="0074079E">
        <w:rPr>
          <w:rFonts w:ascii="Simsun" w:eastAsia="宋体" w:hAnsi="Simsun" w:cs="宋体"/>
          <w:color w:val="000000"/>
          <w:kern w:val="0"/>
          <w:sz w:val="24"/>
          <w:szCs w:val="24"/>
        </w:rPr>
        <w:t>:</w:t>
      </w:r>
    </w:p>
    <w:p w:rsidR="0074079E" w:rsidRPr="0074079E" w:rsidRDefault="0074079E" w:rsidP="0074079E">
      <w:pPr>
        <w:widowControl/>
        <w:ind w:left="72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荒漠化治理一直是我们国际绿色经济协会的重点工作，我们协会把农民生态作为一个大的范围，在协会专门设立了事业部，在秘书处的工作团队是人数最多的。在开展工作当中，我们在</w:t>
      </w:r>
      <w:r w:rsidRPr="0074079E">
        <w:rPr>
          <w:rFonts w:ascii="Simsun" w:eastAsia="宋体" w:hAnsi="Simsun" w:cs="宋体"/>
          <w:color w:val="000000"/>
          <w:kern w:val="0"/>
          <w:sz w:val="24"/>
          <w:szCs w:val="24"/>
        </w:rPr>
        <w:t>2011</w:t>
      </w:r>
      <w:r w:rsidRPr="0074079E">
        <w:rPr>
          <w:rFonts w:ascii="Simsun" w:eastAsia="宋体" w:hAnsi="Simsun" w:cs="宋体"/>
          <w:color w:val="000000"/>
          <w:kern w:val="0"/>
          <w:sz w:val="24"/>
          <w:szCs w:val="24"/>
        </w:rPr>
        <w:t>年就把内蒙古阿拉善，黄河西岸的乌兰布和沙漠，这一百万亩的沙漠作为国际绿色经济协会的沙漠化治理的基地，用四到五年的时间，我们一届会员代表大会的时间，开展技术优化和项目治理，以及沙漠治理过程当中的产业化。因为如果它只是一个公益性的荒漠化治理是不可持续的，需要建立一个既能防沙治沙，同时又能建立起产业经济的运行体系，这是我们在这个工作当中的重点。</w:t>
      </w:r>
    </w:p>
    <w:p w:rsidR="0074079E" w:rsidRPr="0074079E" w:rsidRDefault="0074079E" w:rsidP="0074079E">
      <w:pPr>
        <w:widowControl/>
        <w:ind w:left="720" w:firstLine="326"/>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除了在用区域经济的荒漠化治理以外，我们也开展了很多有助于这种土壤生态修复的项目，包括盐碱地的改良，我们在内蒙古通辽在推动一个项目，关于有机复合肥对盐碱地的治理，牧草到藏香猪的养殖，整个循环经济的一个模式，从今年开始全部都要推进。诸如此类的项目，我们开展的工作比较多，包括在做绿色建筑的一些工作，协会的另外一个成员人，贵州长生林业集团，用建筑的木结构房屋，使这些生态小镇的建设越来越具有非常好的特点，在四川庐州已经开始承接整个庐州市政府生态九镇的生态镇区的建设。</w:t>
      </w:r>
    </w:p>
    <w:p w:rsidR="0074079E" w:rsidRPr="0074079E" w:rsidRDefault="0074079E" w:rsidP="0074079E">
      <w:pPr>
        <w:widowControl/>
        <w:ind w:left="720" w:firstLine="326"/>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所以，我们觉得，这种绿化工作、荒漠化的产业化工作，都可以变成一个非常好的推动力。</w:t>
      </w:r>
    </w:p>
    <w:p w:rsidR="0074079E" w:rsidRPr="0074079E" w:rsidRDefault="0074079E" w:rsidP="0074079E">
      <w:pPr>
        <w:widowControl/>
        <w:spacing w:before="100" w:beforeAutospacing="1" w:after="100" w:afterAutospacing="1"/>
        <w:ind w:left="720" w:hanging="360"/>
        <w:jc w:val="left"/>
        <w:rPr>
          <w:rFonts w:ascii="Simsun" w:eastAsia="宋体" w:hAnsi="Simsun" w:cs="宋体"/>
          <w:color w:val="000000"/>
          <w:kern w:val="0"/>
          <w:sz w:val="24"/>
          <w:szCs w:val="24"/>
        </w:rPr>
      </w:pPr>
      <w:r w:rsidRPr="0074079E">
        <w:rPr>
          <w:rFonts w:ascii="Simsun" w:eastAsia="宋体" w:hAnsi="Simsun" w:cs="宋体"/>
          <w:color w:val="000000"/>
          <w:kern w:val="0"/>
          <w:sz w:val="24"/>
          <w:szCs w:val="24"/>
        </w:rPr>
        <w:t>2013-12-20 11:04:23</w:t>
      </w:r>
    </w:p>
    <w:p w:rsidR="00373BDB" w:rsidRPr="0074079E" w:rsidRDefault="00373BDB">
      <w:pPr>
        <w:rPr>
          <w:sz w:val="24"/>
          <w:szCs w:val="24"/>
        </w:rPr>
      </w:pPr>
    </w:p>
    <w:sectPr w:rsidR="00373BDB" w:rsidRPr="0074079E" w:rsidSect="0074079E">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DB" w:rsidRDefault="00373BDB" w:rsidP="0074079E">
      <w:r>
        <w:separator/>
      </w:r>
    </w:p>
  </w:endnote>
  <w:endnote w:type="continuationSeparator" w:id="1">
    <w:p w:rsidR="00373BDB" w:rsidRDefault="00373BDB" w:rsidP="00740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DB" w:rsidRDefault="00373BDB" w:rsidP="0074079E">
      <w:r>
        <w:separator/>
      </w:r>
    </w:p>
  </w:footnote>
  <w:footnote w:type="continuationSeparator" w:id="1">
    <w:p w:rsidR="00373BDB" w:rsidRDefault="00373BDB" w:rsidP="00740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61CD0"/>
    <w:multiLevelType w:val="multilevel"/>
    <w:tmpl w:val="7564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4619A"/>
    <w:multiLevelType w:val="multilevel"/>
    <w:tmpl w:val="334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7327F"/>
    <w:multiLevelType w:val="multilevel"/>
    <w:tmpl w:val="EA4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79E"/>
    <w:rsid w:val="00373BDB"/>
    <w:rsid w:val="007407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0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079E"/>
    <w:rPr>
      <w:sz w:val="18"/>
      <w:szCs w:val="18"/>
    </w:rPr>
  </w:style>
  <w:style w:type="paragraph" w:styleId="a4">
    <w:name w:val="footer"/>
    <w:basedOn w:val="a"/>
    <w:link w:val="Char0"/>
    <w:uiPriority w:val="99"/>
    <w:semiHidden/>
    <w:unhideWhenUsed/>
    <w:rsid w:val="00740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079E"/>
    <w:rPr>
      <w:sz w:val="18"/>
      <w:szCs w:val="18"/>
    </w:rPr>
  </w:style>
  <w:style w:type="paragraph" w:styleId="a5">
    <w:name w:val="Normal (Web)"/>
    <w:basedOn w:val="a"/>
    <w:uiPriority w:val="99"/>
    <w:semiHidden/>
    <w:unhideWhenUsed/>
    <w:rsid w:val="0074079E"/>
    <w:pPr>
      <w:widowControl/>
      <w:spacing w:before="100" w:beforeAutospacing="1" w:after="100" w:afterAutospacing="1"/>
      <w:jc w:val="left"/>
    </w:pPr>
    <w:rPr>
      <w:rFonts w:ascii="宋体" w:eastAsia="宋体" w:hAnsi="宋体" w:cs="宋体"/>
      <w:kern w:val="0"/>
      <w:sz w:val="24"/>
      <w:szCs w:val="24"/>
    </w:rPr>
  </w:style>
  <w:style w:type="character" w:customStyle="1" w:styleId="newstitle1">
    <w:name w:val="news_title1"/>
    <w:basedOn w:val="a0"/>
    <w:rsid w:val="0074079E"/>
  </w:style>
  <w:style w:type="paragraph" w:customStyle="1" w:styleId="newstime">
    <w:name w:val="news_time"/>
    <w:basedOn w:val="a"/>
    <w:rsid w:val="0074079E"/>
    <w:pPr>
      <w:widowControl/>
      <w:spacing w:before="100" w:beforeAutospacing="1" w:after="100" w:afterAutospacing="1"/>
      <w:jc w:val="left"/>
    </w:pPr>
    <w:rPr>
      <w:rFonts w:ascii="宋体" w:eastAsia="宋体" w:hAnsi="宋体" w:cs="宋体"/>
      <w:kern w:val="0"/>
      <w:sz w:val="24"/>
      <w:szCs w:val="24"/>
    </w:rPr>
  </w:style>
  <w:style w:type="character" w:customStyle="1" w:styleId="newstitle">
    <w:name w:val="news_title"/>
    <w:basedOn w:val="a0"/>
    <w:rsid w:val="0074079E"/>
  </w:style>
</w:styles>
</file>

<file path=word/webSettings.xml><?xml version="1.0" encoding="utf-8"?>
<w:webSettings xmlns:r="http://schemas.openxmlformats.org/officeDocument/2006/relationships" xmlns:w="http://schemas.openxmlformats.org/wordprocessingml/2006/main">
  <w:divs>
    <w:div w:id="732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2015-06-12T02:55:00Z</dcterms:created>
  <dcterms:modified xsi:type="dcterms:W3CDTF">2015-06-12T02:56:00Z</dcterms:modified>
</cp:coreProperties>
</file>